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19B2B" w14:textId="0A391AD1" w:rsidR="00E60E9B" w:rsidRPr="00E60E9B" w:rsidRDefault="006D6C88" w:rsidP="00E60E9B">
      <w:pPr>
        <w:pStyle w:val="Heading1"/>
        <w:rPr>
          <w:lang w:val="en-SG"/>
        </w:rPr>
      </w:pPr>
      <w:bookmarkStart w:id="0" w:name="_GoBack"/>
      <w:bookmarkEnd w:id="0"/>
      <w:r w:rsidRPr="006D6C88">
        <w:rPr>
          <w:lang w:val="en-SG"/>
        </w:rPr>
        <w:t xml:space="preserve">Student worksheet - </w:t>
      </w:r>
      <w:r w:rsidR="001D36FE">
        <w:rPr>
          <w:lang w:val="en-SG"/>
        </w:rPr>
        <w:t>M</w:t>
      </w:r>
      <w:r w:rsidR="001D36FE" w:rsidRPr="001D36FE">
        <w:rPr>
          <w:lang w:val="en-SG"/>
        </w:rPr>
        <w:t>echanical equipment safety</w:t>
      </w:r>
    </w:p>
    <w:p w14:paraId="70EAA5B2" w14:textId="77777777" w:rsidR="00E60E9B" w:rsidRPr="00E60E9B" w:rsidRDefault="00E60E9B" w:rsidP="00E60E9B">
      <w:pPr>
        <w:rPr>
          <w:lang w:val="en-SG"/>
        </w:rPr>
      </w:pPr>
    </w:p>
    <w:p w14:paraId="74E39F36" w14:textId="2EA69D5E" w:rsidR="00E60E9B" w:rsidRDefault="00E60E9B" w:rsidP="00E60E9B">
      <w:pPr>
        <w:pStyle w:val="Heading2"/>
        <w:rPr>
          <w:lang w:val="en-SG"/>
        </w:rPr>
      </w:pPr>
      <w:r w:rsidRPr="00E60E9B">
        <w:rPr>
          <w:lang w:val="en-SG"/>
        </w:rPr>
        <w:t>Key messages</w:t>
      </w:r>
    </w:p>
    <w:p w14:paraId="522BE600" w14:textId="77777777" w:rsidR="001D36FE" w:rsidRPr="001D36FE" w:rsidRDefault="001D36FE" w:rsidP="001D36FE">
      <w:pPr>
        <w:pStyle w:val="ListBullet"/>
        <w:rPr>
          <w:lang w:val="en-SG"/>
        </w:rPr>
      </w:pPr>
      <w:r w:rsidRPr="001D36FE">
        <w:rPr>
          <w:lang w:val="en-SG"/>
        </w:rPr>
        <w:t>Mechanical equipment injuries can cause long periods of time off work, and sometimes permanent disability.</w:t>
      </w:r>
    </w:p>
    <w:p w14:paraId="79236105" w14:textId="77777777" w:rsidR="001D36FE" w:rsidRPr="001D36FE" w:rsidRDefault="001D36FE" w:rsidP="001D36FE">
      <w:pPr>
        <w:pStyle w:val="ListBullet"/>
        <w:rPr>
          <w:lang w:val="en-SG"/>
        </w:rPr>
      </w:pPr>
      <w:r w:rsidRPr="001D36FE">
        <w:rPr>
          <w:lang w:val="en-SG"/>
        </w:rPr>
        <w:t>Work experience students must be supervised at all times by a qualified worker.</w:t>
      </w:r>
    </w:p>
    <w:p w14:paraId="2AA69F7B" w14:textId="5D4DF78C" w:rsidR="000C03EA" w:rsidRPr="000C03EA" w:rsidRDefault="001D36FE" w:rsidP="001D36FE">
      <w:pPr>
        <w:pStyle w:val="ListBullet"/>
        <w:rPr>
          <w:lang w:val="en-SG"/>
        </w:rPr>
      </w:pPr>
      <w:r w:rsidRPr="001D36FE">
        <w:rPr>
          <w:lang w:val="en-SG"/>
        </w:rPr>
        <w:t>Safety guards, 'Locking out' equipment, 'Danger' and 'Out of Service' tags are important safety measures used protect workers in the workplace.</w:t>
      </w:r>
    </w:p>
    <w:p w14:paraId="5540F172" w14:textId="19429772" w:rsidR="000C03EA" w:rsidRDefault="000C03EA" w:rsidP="000C03EA">
      <w:pPr>
        <w:rPr>
          <w:lang w:val="en-SG"/>
        </w:rPr>
      </w:pPr>
    </w:p>
    <w:p w14:paraId="2AB8A9F6" w14:textId="4C1B672E" w:rsidR="001D36FE" w:rsidRPr="001D36FE" w:rsidRDefault="001D36FE" w:rsidP="000C03EA">
      <w:pPr>
        <w:rPr>
          <w:b/>
          <w:lang w:val="en-SG"/>
        </w:rPr>
      </w:pPr>
      <w:r w:rsidRPr="001D36FE">
        <w:rPr>
          <w:b/>
          <w:lang w:val="en-SG"/>
        </w:rPr>
        <w:t>Remember: As a work experience student, there are types of mechanical equipment you are not permitted to use. Seek advice from your supervisor if you are unsure about what you can and cannot use.</w:t>
      </w:r>
    </w:p>
    <w:p w14:paraId="4E8D34CA" w14:textId="52E76513" w:rsidR="001D36FE" w:rsidRDefault="001D36FE" w:rsidP="000C03EA">
      <w:pPr>
        <w:rPr>
          <w:lang w:val="en-SG"/>
        </w:rPr>
      </w:pPr>
    </w:p>
    <w:p w14:paraId="693EEB20" w14:textId="12BC1428" w:rsidR="001D36FE" w:rsidRPr="001D36FE" w:rsidRDefault="00A42204" w:rsidP="001D36FE">
      <w:pPr>
        <w:pStyle w:val="Heading2"/>
        <w:rPr>
          <w:lang w:val="en-SG"/>
        </w:rPr>
      </w:pPr>
      <w:r>
        <w:rPr>
          <w:noProof/>
          <w:lang w:eastAsia="en-AU"/>
        </w:rPr>
        <w:drawing>
          <wp:inline distT="0" distB="0" distL="0" distR="0" wp14:anchorId="64AE0F04" wp14:editId="1C9B51AD">
            <wp:extent cx="171553" cy="21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171553" cy="212400"/>
                    </a:xfrm>
                    <a:prstGeom prst="rect">
                      <a:avLst/>
                    </a:prstGeom>
                    <a:noFill/>
                    <a:ln>
                      <a:noFill/>
                    </a:ln>
                  </pic:spPr>
                </pic:pic>
              </a:graphicData>
            </a:graphic>
          </wp:inline>
        </w:drawing>
      </w:r>
      <w:r>
        <w:rPr>
          <w:lang w:val="en-SG"/>
        </w:rPr>
        <w:t xml:space="preserve"> </w:t>
      </w:r>
      <w:r w:rsidR="001D36FE" w:rsidRPr="001D36FE">
        <w:rPr>
          <w:lang w:val="en-SG"/>
        </w:rPr>
        <w:t xml:space="preserve">Activity 1:  What do I need to know about mechanical equipment safety? </w:t>
      </w:r>
    </w:p>
    <w:p w14:paraId="7D9150DE" w14:textId="0B24D7CC" w:rsidR="001D36FE" w:rsidRPr="001D36FE" w:rsidRDefault="001D36FE" w:rsidP="001D36FE">
      <w:pPr>
        <w:rPr>
          <w:lang w:val="en-SG"/>
        </w:rPr>
      </w:pPr>
      <w:r w:rsidRPr="001D36FE">
        <w:rPr>
          <w:lang w:val="en-SG"/>
        </w:rPr>
        <w:t>Work experience provides you with an opportunity to observe how workers in the workplace use mechanical equipment safely.</w:t>
      </w:r>
    </w:p>
    <w:p w14:paraId="121D6E02" w14:textId="468940D5" w:rsidR="001D36FE" w:rsidRDefault="001D36FE" w:rsidP="001D36FE">
      <w:pPr>
        <w:rPr>
          <w:lang w:val="en-SG"/>
        </w:rPr>
      </w:pPr>
      <w:r w:rsidRPr="001D36FE">
        <w:rPr>
          <w:lang w:val="en-SG"/>
        </w:rPr>
        <w:t>Consider the job list below.</w:t>
      </w:r>
    </w:p>
    <w:p w14:paraId="42D406AC" w14:textId="77777777" w:rsidR="001D36FE" w:rsidRPr="001D36FE" w:rsidRDefault="001D36FE" w:rsidP="001D36FE">
      <w:pPr>
        <w:pStyle w:val="ListBullet"/>
        <w:rPr>
          <w:lang w:val="en-SG"/>
        </w:rPr>
      </w:pPr>
      <w:r w:rsidRPr="001D36FE">
        <w:rPr>
          <w:lang w:val="en-SG"/>
        </w:rPr>
        <w:t xml:space="preserve">What type of mechanical equipment would you observe in the workplace for each job? </w:t>
      </w:r>
    </w:p>
    <w:p w14:paraId="33545888" w14:textId="5B10DB49" w:rsidR="001D36FE" w:rsidRDefault="001D36FE" w:rsidP="001D36FE">
      <w:pPr>
        <w:pStyle w:val="ListBullet"/>
        <w:rPr>
          <w:lang w:val="en-SG"/>
        </w:rPr>
      </w:pPr>
      <w:r w:rsidRPr="001D36FE">
        <w:rPr>
          <w:lang w:val="en-SG"/>
        </w:rPr>
        <w:t>What safety feature would you expect to see in place to protect workers?</w:t>
      </w:r>
    </w:p>
    <w:p w14:paraId="70D41560" w14:textId="77777777" w:rsidR="001D36FE" w:rsidRPr="001D36FE" w:rsidRDefault="001D36FE" w:rsidP="001D36FE">
      <w:pPr>
        <w:rPr>
          <w:lang w:val="en-SG"/>
        </w:rPr>
      </w:pPr>
      <w:r w:rsidRPr="001D36FE">
        <w:rPr>
          <w:lang w:val="en-SG"/>
        </w:rPr>
        <w:t xml:space="preserve">Choose from: </w:t>
      </w:r>
    </w:p>
    <w:p w14:paraId="13450714" w14:textId="26DC20A8" w:rsidR="001D36FE" w:rsidRPr="001D36FE" w:rsidRDefault="001D36FE" w:rsidP="001D36FE">
      <w:pPr>
        <w:pStyle w:val="ListBullet"/>
        <w:rPr>
          <w:lang w:val="en-SG"/>
        </w:rPr>
      </w:pPr>
      <w:r w:rsidRPr="001D36FE">
        <w:rPr>
          <w:lang w:val="en-SG"/>
        </w:rPr>
        <w:t xml:space="preserve">Out of Order sign </w:t>
      </w:r>
    </w:p>
    <w:p w14:paraId="5A2D3FD7" w14:textId="7EC367C5" w:rsidR="001D36FE" w:rsidRPr="001D36FE" w:rsidRDefault="001D36FE" w:rsidP="001D36FE">
      <w:pPr>
        <w:pStyle w:val="ListBullet"/>
        <w:rPr>
          <w:lang w:val="en-SG"/>
        </w:rPr>
      </w:pPr>
      <w:r w:rsidRPr="001D36FE">
        <w:rPr>
          <w:lang w:val="en-SG"/>
        </w:rPr>
        <w:t xml:space="preserve">Danger sign </w:t>
      </w:r>
    </w:p>
    <w:p w14:paraId="14F6F014" w14:textId="6A09987B" w:rsidR="001D36FE" w:rsidRPr="001D36FE" w:rsidRDefault="001D36FE" w:rsidP="001D36FE">
      <w:pPr>
        <w:pStyle w:val="ListBullet"/>
        <w:rPr>
          <w:lang w:val="en-SG"/>
        </w:rPr>
      </w:pPr>
      <w:r w:rsidRPr="001D36FE">
        <w:rPr>
          <w:lang w:val="en-SG"/>
        </w:rPr>
        <w:t>Safety guard</w:t>
      </w:r>
    </w:p>
    <w:p w14:paraId="6064E1FE" w14:textId="55D1AD40" w:rsidR="001D36FE" w:rsidRPr="001D36FE" w:rsidRDefault="001D36FE" w:rsidP="001D36FE">
      <w:pPr>
        <w:pStyle w:val="ListBullet"/>
        <w:rPr>
          <w:lang w:val="en-SG"/>
        </w:rPr>
      </w:pPr>
      <w:r w:rsidRPr="001D36FE">
        <w:rPr>
          <w:lang w:val="en-SG"/>
        </w:rPr>
        <w:t xml:space="preserve">Locking out feature </w:t>
      </w:r>
    </w:p>
    <w:p w14:paraId="193EA5FE" w14:textId="4D99CBEF" w:rsidR="001D36FE" w:rsidRPr="001D36FE" w:rsidRDefault="001D36FE" w:rsidP="001D36FE">
      <w:pPr>
        <w:pStyle w:val="ListBullet"/>
        <w:rPr>
          <w:lang w:val="en-SG"/>
        </w:rPr>
      </w:pPr>
      <w:r w:rsidRPr="001D36FE">
        <w:rPr>
          <w:lang w:val="en-SG"/>
        </w:rPr>
        <w:t>Out of Service.</w:t>
      </w:r>
    </w:p>
    <w:p w14:paraId="1372B726" w14:textId="77777777" w:rsidR="001D36FE" w:rsidRPr="001D36FE" w:rsidRDefault="001D36FE" w:rsidP="001D36FE">
      <w:pPr>
        <w:rPr>
          <w:lang w:val="en-SG"/>
        </w:rPr>
      </w:pPr>
    </w:p>
    <w:p w14:paraId="32E8F749" w14:textId="50E82366" w:rsidR="001D36FE" w:rsidRDefault="001D36FE" w:rsidP="001D36FE">
      <w:pPr>
        <w:rPr>
          <w:lang w:val="en-SG"/>
        </w:rPr>
      </w:pPr>
      <w:r w:rsidRPr="001D36FE">
        <w:rPr>
          <w:b/>
          <w:lang w:val="en-SG"/>
        </w:rPr>
        <w:t>Hint:</w:t>
      </w:r>
      <w:r w:rsidRPr="001D36FE">
        <w:rPr>
          <w:lang w:val="en-SG"/>
        </w:rPr>
        <w:t xml:space="preserve"> </w:t>
      </w:r>
      <w:r w:rsidRPr="001D36FE">
        <w:rPr>
          <w:i/>
          <w:lang w:val="en-SG"/>
        </w:rPr>
        <w:t xml:space="preserve">A carpenter uses a </w:t>
      </w:r>
      <w:r w:rsidRPr="001D36FE">
        <w:rPr>
          <w:b/>
          <w:i/>
          <w:lang w:val="en-SG"/>
        </w:rPr>
        <w:t>safety guard</w:t>
      </w:r>
      <w:r w:rsidRPr="001D36FE">
        <w:rPr>
          <w:i/>
          <w:lang w:val="en-SG"/>
        </w:rPr>
        <w:t xml:space="preserve"> on a timber saw to cut timber to the right size.</w:t>
      </w:r>
    </w:p>
    <w:p w14:paraId="74A2EC53" w14:textId="77777777" w:rsidR="00ED3C85" w:rsidRPr="00ED3C85" w:rsidRDefault="00ED3C85" w:rsidP="001D36FE">
      <w:pPr>
        <w:rPr>
          <w:lang w:val="en-SG"/>
        </w:rPr>
      </w:pPr>
    </w:p>
    <w:p w14:paraId="2E637420" w14:textId="7241009F" w:rsidR="00ED3C85" w:rsidRDefault="00ED3C85">
      <w:pPr>
        <w:adjustRightInd/>
        <w:snapToGrid/>
        <w:spacing w:after="0"/>
        <w:rPr>
          <w:lang w:val="en-SG"/>
        </w:rPr>
      </w:pPr>
      <w:r>
        <w:rPr>
          <w:lang w:val="en-SG"/>
        </w:rPr>
        <w:br w:type="page"/>
      </w:r>
    </w:p>
    <w:p w14:paraId="386AC9D7" w14:textId="58E711AA" w:rsidR="001D36FE" w:rsidRPr="001D36FE" w:rsidRDefault="001D36FE" w:rsidP="001D36FE">
      <w:pPr>
        <w:rPr>
          <w:lang w:val="en-SG"/>
        </w:rPr>
      </w:pPr>
      <w:r w:rsidRPr="001D36FE">
        <w:rPr>
          <w:b/>
          <w:lang w:val="en-SG"/>
        </w:rPr>
        <w:lastRenderedPageBreak/>
        <w:t>Need help?</w:t>
      </w:r>
      <w:r w:rsidRPr="001D36FE">
        <w:rPr>
          <w:lang w:val="en-SG"/>
        </w:rPr>
        <w:t xml:space="preserve"> Use </w:t>
      </w:r>
      <w:hyperlink r:id="rId13" w:history="1">
        <w:r w:rsidRPr="001D36FE">
          <w:rPr>
            <w:rStyle w:val="Hyperlink"/>
            <w:lang w:val="en-SG"/>
          </w:rPr>
          <w:t>myfuture</w:t>
        </w:r>
      </w:hyperlink>
      <w:r w:rsidRPr="001D36FE">
        <w:rPr>
          <w:lang w:val="en-SG"/>
        </w:rPr>
        <w:t xml:space="preserve"> to look up what type of mechanical equipment these workers might use in their jobs. </w:t>
      </w:r>
    </w:p>
    <w:p w14:paraId="5252743F" w14:textId="061E1C79" w:rsidR="001D36FE" w:rsidRDefault="001D36FE" w:rsidP="001D36FE">
      <w:pPr>
        <w:rPr>
          <w:lang w:val="en-SG"/>
        </w:rPr>
      </w:pPr>
      <w:r w:rsidRPr="001D36FE">
        <w:rPr>
          <w:lang w:val="en-SG"/>
        </w:rPr>
        <w:t>Follow the example below:</w:t>
      </w:r>
    </w:p>
    <w:tbl>
      <w:tblPr>
        <w:tblStyle w:val="DETTable"/>
        <w:tblW w:w="5000" w:type="pct"/>
        <w:tblLook w:val="04A0" w:firstRow="1" w:lastRow="0" w:firstColumn="1" w:lastColumn="0" w:noHBand="0" w:noVBand="1"/>
      </w:tblPr>
      <w:tblGrid>
        <w:gridCol w:w="3658"/>
        <w:gridCol w:w="3184"/>
        <w:gridCol w:w="2730"/>
      </w:tblGrid>
      <w:tr w:rsidR="001D36FE" w:rsidRPr="003F00DF" w14:paraId="61327993" w14:textId="77777777" w:rsidTr="00D24950">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391" w:type="dxa"/>
            <w:tcBorders>
              <w:left w:val="single" w:sz="4" w:space="0" w:color="auto"/>
              <w:bottom w:val="single" w:sz="4" w:space="0" w:color="auto"/>
            </w:tcBorders>
          </w:tcPr>
          <w:p w14:paraId="41BFD189" w14:textId="77777777" w:rsidR="001D36FE" w:rsidRPr="003F00DF" w:rsidRDefault="001D36FE" w:rsidP="001D36FE">
            <w:pPr>
              <w:pStyle w:val="TableHeading"/>
            </w:pPr>
            <w:r w:rsidRPr="003F00DF">
              <w:t>Job</w:t>
            </w:r>
          </w:p>
        </w:tc>
        <w:tc>
          <w:tcPr>
            <w:tcW w:w="2952" w:type="dxa"/>
            <w:tcBorders>
              <w:bottom w:val="single" w:sz="4" w:space="0" w:color="auto"/>
            </w:tcBorders>
          </w:tcPr>
          <w:p w14:paraId="76D64FE1" w14:textId="77777777" w:rsidR="001D36FE" w:rsidRPr="003F00DF" w:rsidRDefault="001D36FE" w:rsidP="001D36FE">
            <w:pPr>
              <w:pStyle w:val="TableHeading"/>
              <w:cnfStyle w:val="100000000000" w:firstRow="1" w:lastRow="0" w:firstColumn="0" w:lastColumn="0" w:oddVBand="0" w:evenVBand="0" w:oddHBand="0" w:evenHBand="0" w:firstRowFirstColumn="0" w:firstRowLastColumn="0" w:lastRowFirstColumn="0" w:lastRowLastColumn="0"/>
            </w:pPr>
            <w:r w:rsidRPr="003F00DF">
              <w:t>Mechanical Equipment</w:t>
            </w:r>
          </w:p>
        </w:tc>
        <w:tc>
          <w:tcPr>
            <w:tcW w:w="2531" w:type="dxa"/>
            <w:tcBorders>
              <w:bottom w:val="single" w:sz="4" w:space="0" w:color="auto"/>
              <w:right w:val="single" w:sz="4" w:space="0" w:color="auto"/>
            </w:tcBorders>
          </w:tcPr>
          <w:p w14:paraId="16C36626" w14:textId="77777777" w:rsidR="001D36FE" w:rsidRPr="003F00DF" w:rsidRDefault="001D36FE" w:rsidP="001D36FE">
            <w:pPr>
              <w:pStyle w:val="TableHeading"/>
              <w:cnfStyle w:val="100000000000" w:firstRow="1" w:lastRow="0" w:firstColumn="0" w:lastColumn="0" w:oddVBand="0" w:evenVBand="0" w:oddHBand="0" w:evenHBand="0" w:firstRowFirstColumn="0" w:firstRowLastColumn="0" w:lastRowFirstColumn="0" w:lastRowLastColumn="0"/>
            </w:pPr>
            <w:r w:rsidRPr="003F00DF">
              <w:t xml:space="preserve">Safety Feature </w:t>
            </w:r>
          </w:p>
        </w:tc>
      </w:tr>
      <w:tr w:rsidR="001D36FE" w:rsidRPr="003F00DF" w14:paraId="40AD0F7A" w14:textId="77777777" w:rsidTr="00365254">
        <w:trPr>
          <w:trHeight w:val="273"/>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686ED7F6" w14:textId="77777777" w:rsidR="001D36FE" w:rsidRPr="001D36FE" w:rsidRDefault="001D36FE" w:rsidP="001D36FE">
            <w:pPr>
              <w:pStyle w:val="TableNumber1"/>
            </w:pPr>
            <w:r w:rsidRPr="001D36FE">
              <w:t xml:space="preserve">Butcher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F5FF738"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Boning machine</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1F9C0D0B"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6A8D6BB9" w14:textId="77777777" w:rsidTr="00365254">
        <w:trPr>
          <w:trHeight w:val="248"/>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4A3782CD" w14:textId="77777777" w:rsidR="001D36FE" w:rsidRPr="001D36FE" w:rsidRDefault="001D36FE" w:rsidP="001D36FE">
            <w:pPr>
              <w:pStyle w:val="TableNumber1"/>
            </w:pPr>
            <w:r w:rsidRPr="001D36FE">
              <w:t xml:space="preserve">Carpenter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EA1D740"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31CB97DB"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6706929B" w14:textId="77777777" w:rsidTr="00365254">
        <w:trPr>
          <w:trHeight w:val="248"/>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4E6A76C4" w14:textId="77777777" w:rsidR="001D36FE" w:rsidRPr="001D36FE" w:rsidRDefault="001D36FE" w:rsidP="001D36FE">
            <w:pPr>
              <w:pStyle w:val="TableNumber1"/>
            </w:pPr>
            <w:r w:rsidRPr="001D36FE">
              <w:t xml:space="preserve">Engineer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55B1FE2"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73E30368"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100531C0" w14:textId="77777777" w:rsidTr="00365254">
        <w:trPr>
          <w:trHeight w:val="273"/>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02333ED2" w14:textId="77777777" w:rsidR="001D36FE" w:rsidRPr="001D36FE" w:rsidRDefault="001D36FE" w:rsidP="001D36FE">
            <w:pPr>
              <w:pStyle w:val="TableNumber1"/>
            </w:pPr>
            <w:r w:rsidRPr="001D36FE">
              <w:t>Farmer</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02FDB118"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597F9F0A"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Safety guard</w:t>
            </w:r>
          </w:p>
        </w:tc>
      </w:tr>
      <w:tr w:rsidR="001D36FE" w:rsidRPr="003F00DF" w14:paraId="57FBCCC7" w14:textId="77777777" w:rsidTr="00365254">
        <w:trPr>
          <w:trHeight w:val="521"/>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32524CE5" w14:textId="77777777" w:rsidR="001D36FE" w:rsidRPr="001D36FE" w:rsidRDefault="001D36FE" w:rsidP="001D36FE">
            <w:pPr>
              <w:pStyle w:val="TableNumber1"/>
            </w:pPr>
            <w:r w:rsidRPr="001D36FE">
              <w:t xml:space="preserve">Sales assistant in supermarket deli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A5CC53C"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740752AE"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Locking out</w:t>
            </w:r>
          </w:p>
        </w:tc>
      </w:tr>
      <w:tr w:rsidR="001D36FE" w:rsidRPr="003F00DF" w14:paraId="611B4486" w14:textId="77777777" w:rsidTr="00365254">
        <w:trPr>
          <w:trHeight w:val="248"/>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71EBD9F6" w14:textId="77777777" w:rsidR="001D36FE" w:rsidRPr="001D36FE" w:rsidRDefault="001D36FE" w:rsidP="001D36FE">
            <w:pPr>
              <w:pStyle w:val="TableNumber1"/>
            </w:pPr>
            <w:r w:rsidRPr="001D36FE">
              <w:t xml:space="preserve">Bricklayer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0015B340"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Cement mixer</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5B8A3B8C"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18E39E9E" w14:textId="77777777" w:rsidTr="00365254">
        <w:trPr>
          <w:trHeight w:val="248"/>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6E20A7E9" w14:textId="77777777" w:rsidR="001D36FE" w:rsidRPr="001D36FE" w:rsidRDefault="001D36FE" w:rsidP="001D36FE">
            <w:pPr>
              <w:pStyle w:val="TableNumber1"/>
            </w:pPr>
            <w:r w:rsidRPr="001D36FE">
              <w:t xml:space="preserve">Forklift driver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5D690AD"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43792094"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Danger sign</w:t>
            </w:r>
          </w:p>
        </w:tc>
      </w:tr>
      <w:tr w:rsidR="001D36FE" w:rsidRPr="003F00DF" w14:paraId="381D6CD5" w14:textId="77777777" w:rsidTr="00365254">
        <w:trPr>
          <w:trHeight w:val="273"/>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6F48C67F" w14:textId="77777777" w:rsidR="001D36FE" w:rsidRPr="001D36FE" w:rsidRDefault="001D36FE" w:rsidP="001D36FE">
            <w:pPr>
              <w:pStyle w:val="TableNumber1"/>
            </w:pPr>
            <w:r w:rsidRPr="001D36FE">
              <w:t xml:space="preserve">Maintenance Technician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5F3F1B1"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Faulty elevator</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0A8C0160"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115F8026" w14:textId="77777777" w:rsidTr="00365254">
        <w:trPr>
          <w:trHeight w:val="248"/>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5BE5009E" w14:textId="77777777" w:rsidR="001D36FE" w:rsidRPr="001D36FE" w:rsidRDefault="001D36FE" w:rsidP="001D36FE">
            <w:pPr>
              <w:pStyle w:val="TableNumber1"/>
            </w:pPr>
            <w:r w:rsidRPr="001D36FE">
              <w:t xml:space="preserve">Automotive mechanic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B55940C"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Car lifting machine</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1D1D8AB8"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513CFEFC" w14:textId="77777777" w:rsidTr="00365254">
        <w:trPr>
          <w:trHeight w:val="248"/>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17C3FA57" w14:textId="77777777" w:rsidR="001D36FE" w:rsidRPr="001D36FE" w:rsidRDefault="001D36FE" w:rsidP="001D36FE">
            <w:pPr>
              <w:pStyle w:val="TableNumber1"/>
            </w:pPr>
            <w:r w:rsidRPr="001D36FE">
              <w:t xml:space="preserve">Office worker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467887D"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Photocopier</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22EBF5AF"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50F803B4" w14:textId="77777777" w:rsidTr="00365254">
        <w:trPr>
          <w:trHeight w:val="273"/>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2C0EDD2B" w14:textId="77777777" w:rsidR="001D36FE" w:rsidRPr="001D36FE" w:rsidRDefault="001D36FE" w:rsidP="001D36FE">
            <w:pPr>
              <w:pStyle w:val="TableNumber1"/>
            </w:pPr>
            <w:r w:rsidRPr="001D36FE">
              <w:t xml:space="preserve">Cleaner in a hospital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147895F"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Vacuum cleaner</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406DD7AE"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r>
      <w:tr w:rsidR="001D36FE" w:rsidRPr="003F00DF" w14:paraId="45BF50E9" w14:textId="77777777" w:rsidTr="00365254">
        <w:trPr>
          <w:trHeight w:val="273"/>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single" w:sz="4" w:space="0" w:color="auto"/>
            </w:tcBorders>
            <w:shd w:val="clear" w:color="auto" w:fill="auto"/>
          </w:tcPr>
          <w:p w14:paraId="55B2F3E5" w14:textId="77777777" w:rsidR="001D36FE" w:rsidRPr="001D36FE" w:rsidRDefault="001D36FE" w:rsidP="001D36FE">
            <w:pPr>
              <w:pStyle w:val="TableNumber1"/>
            </w:pPr>
            <w:r w:rsidRPr="001D36FE">
              <w:t xml:space="preserve">Chef in a large kitchen </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D437A6C"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30BC6018" w14:textId="77777777" w:rsidR="001D36FE" w:rsidRPr="001D36FE" w:rsidRDefault="001D36FE" w:rsidP="001D36FE">
            <w:pPr>
              <w:pStyle w:val="TableText"/>
              <w:cnfStyle w:val="000000000000" w:firstRow="0" w:lastRow="0" w:firstColumn="0" w:lastColumn="0" w:oddVBand="0" w:evenVBand="0" w:oddHBand="0" w:evenHBand="0" w:firstRowFirstColumn="0" w:firstRowLastColumn="0" w:lastRowFirstColumn="0" w:lastRowLastColumn="0"/>
            </w:pPr>
            <w:r w:rsidRPr="001D36FE">
              <w:t>Safety guard</w:t>
            </w:r>
          </w:p>
        </w:tc>
      </w:tr>
    </w:tbl>
    <w:p w14:paraId="49610210" w14:textId="4B5CA486" w:rsidR="001D36FE" w:rsidRDefault="001D36FE" w:rsidP="001D36FE">
      <w:pPr>
        <w:rPr>
          <w:lang w:val="en-SG"/>
        </w:rPr>
      </w:pPr>
    </w:p>
    <w:p w14:paraId="177AE600" w14:textId="360B0C6E" w:rsidR="001D36FE" w:rsidRPr="001D36FE" w:rsidRDefault="00F0735F" w:rsidP="00F0735F">
      <w:pPr>
        <w:pStyle w:val="Heading2"/>
        <w:rPr>
          <w:lang w:val="en-SG"/>
        </w:rPr>
      </w:pPr>
      <w:r>
        <w:rPr>
          <w:noProof/>
          <w:lang w:eastAsia="en-AU"/>
        </w:rPr>
        <w:drawing>
          <wp:inline distT="0" distB="0" distL="0" distR="0" wp14:anchorId="163C4481" wp14:editId="385BD51A">
            <wp:extent cx="216000" cy="2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lang w:val="en-SG"/>
        </w:rPr>
        <w:t xml:space="preserve"> </w:t>
      </w:r>
      <w:r w:rsidR="001D36FE" w:rsidRPr="001D36FE">
        <w:rPr>
          <w:lang w:val="en-SG"/>
        </w:rPr>
        <w:t xml:space="preserve">Activity 2: Know the Rules </w:t>
      </w:r>
    </w:p>
    <w:p w14:paraId="1AB9A788" w14:textId="77777777" w:rsidR="001D36FE" w:rsidRPr="001D36FE" w:rsidRDefault="001D36FE" w:rsidP="001D36FE">
      <w:pPr>
        <w:rPr>
          <w:lang w:val="en-SG"/>
        </w:rPr>
      </w:pPr>
      <w:r w:rsidRPr="001D36FE">
        <w:rPr>
          <w:lang w:val="en-SG"/>
        </w:rPr>
        <w:t>Work with a classmate, teacher, friend, parent or carer and watch the ‘</w:t>
      </w:r>
      <w:r w:rsidRPr="001D36FE">
        <w:rPr>
          <w:i/>
          <w:lang w:val="en-SG"/>
        </w:rPr>
        <w:t>Know the rules’</w:t>
      </w:r>
      <w:r w:rsidRPr="001D36FE">
        <w:rPr>
          <w:lang w:val="en-SG"/>
        </w:rPr>
        <w:t xml:space="preserve"> video. </w:t>
      </w:r>
    </w:p>
    <w:p w14:paraId="7C61993E" w14:textId="77777777" w:rsidR="00DB09A7" w:rsidRDefault="001D36FE" w:rsidP="001D36FE">
      <w:pPr>
        <w:rPr>
          <w:lang w:val="en-SG"/>
        </w:rPr>
      </w:pPr>
      <w:r w:rsidRPr="001D36FE">
        <w:rPr>
          <w:lang w:val="en-SG"/>
        </w:rPr>
        <w:t xml:space="preserve">Draw, make a short video clip or a poster to promote this key message: </w:t>
      </w:r>
    </w:p>
    <w:p w14:paraId="4C311931" w14:textId="29B413A0" w:rsidR="001D36FE" w:rsidRPr="001D36FE" w:rsidRDefault="001D36FE" w:rsidP="001D36FE">
      <w:pPr>
        <w:rPr>
          <w:i/>
          <w:lang w:val="en-SG"/>
        </w:rPr>
      </w:pPr>
      <w:r w:rsidRPr="001D36FE">
        <w:rPr>
          <w:i/>
          <w:lang w:val="en-SG"/>
        </w:rPr>
        <w:t>How to Use Mechanical Equipment Safely</w:t>
      </w:r>
    </w:p>
    <w:p w14:paraId="3C208345" w14:textId="2B74DFB9" w:rsidR="001D36FE" w:rsidRPr="001D36FE" w:rsidRDefault="001D36FE" w:rsidP="001D36FE">
      <w:pPr>
        <w:rPr>
          <w:b/>
          <w:lang w:val="en-SG"/>
        </w:rPr>
      </w:pPr>
      <w:r w:rsidRPr="001D36FE">
        <w:rPr>
          <w:b/>
          <w:lang w:val="en-SG"/>
        </w:rPr>
        <w:t>Remember: As a work experience student, there are types of mechanical equipment you are not permitted to use. Seek advice from your supervisor if you are unsure about what you can and cannot use.</w:t>
      </w:r>
    </w:p>
    <w:p w14:paraId="7929C6FF" w14:textId="3AEBEF1B" w:rsidR="001D36FE" w:rsidRDefault="001D36FE">
      <w:pPr>
        <w:adjustRightInd/>
        <w:snapToGrid/>
        <w:spacing w:after="0"/>
        <w:rPr>
          <w:lang w:val="en-SG"/>
        </w:rPr>
      </w:pPr>
    </w:p>
    <w:sectPr w:rsidR="001D36FE" w:rsidSect="001F2D36">
      <w:headerReference w:type="default" r:id="rId15"/>
      <w:footerReference w:type="default" r:id="rId16"/>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1B09" w14:textId="77777777" w:rsidR="00C93AA2" w:rsidRDefault="00C93AA2">
      <w:r>
        <w:separator/>
      </w:r>
    </w:p>
  </w:endnote>
  <w:endnote w:type="continuationSeparator" w:id="0">
    <w:p w14:paraId="4EF165BB" w14:textId="77777777" w:rsidR="00C93AA2" w:rsidRDefault="00C9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4D06115E" w:rsidR="00F47C9C" w:rsidRPr="00E33A5A" w:rsidRDefault="00F47C9C" w:rsidP="00A7734A">
          <w:pPr>
            <w:pStyle w:val="Footer"/>
          </w:pPr>
          <w:r>
            <w:fldChar w:fldCharType="begin"/>
          </w:r>
          <w:r>
            <w:instrText xml:space="preserve"> PAGE  \* Arabic </w:instrText>
          </w:r>
          <w:r>
            <w:fldChar w:fldCharType="separate"/>
          </w:r>
          <w:r w:rsidR="0049024C">
            <w:rPr>
              <w:noProof/>
            </w:rPr>
            <w:t>1</w:t>
          </w:r>
          <w:r>
            <w:fldChar w:fldCharType="end"/>
          </w:r>
        </w:p>
      </w:tc>
      <w:tc>
        <w:tcPr>
          <w:tcW w:w="6813" w:type="dxa"/>
          <w:vAlign w:val="bottom"/>
        </w:tcPr>
        <w:p w14:paraId="4E3A12B3" w14:textId="0616881E" w:rsidR="00F47C9C" w:rsidRPr="00E33A5A" w:rsidRDefault="0049024C"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31487A">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31487A">
                <w:t>Mechanical Equipment Safety</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lang w:eastAsia="en-AU"/>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2020" w14:textId="77777777" w:rsidR="00C93AA2" w:rsidRDefault="00C93AA2">
      <w:r>
        <w:separator/>
      </w:r>
    </w:p>
  </w:footnote>
  <w:footnote w:type="continuationSeparator" w:id="0">
    <w:p w14:paraId="3D5CEECB" w14:textId="77777777" w:rsidR="00C93AA2" w:rsidRDefault="00C9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3969"/>
      <w:gridCol w:w="5613"/>
    </w:tblGrid>
    <w:tr w:rsidR="00017470" w:rsidRPr="00E33A5A" w14:paraId="64760185" w14:textId="77777777" w:rsidTr="00A42204">
      <w:trPr>
        <w:cnfStyle w:val="100000000000" w:firstRow="1" w:lastRow="0" w:firstColumn="0" w:lastColumn="0" w:oddVBand="0" w:evenVBand="0" w:oddHBand="0" w:evenHBand="0" w:firstRowFirstColumn="0" w:firstRowLastColumn="0" w:lastRowFirstColumn="0" w:lastRowLastColumn="0"/>
        <w:trHeight w:val="510"/>
      </w:trPr>
      <w:tc>
        <w:tcPr>
          <w:tcW w:w="3969"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5613" w:type="dxa"/>
              <w:tcMar>
                <w:top w:w="0" w:type="nil"/>
                <w:left w:w="0" w:type="nil"/>
                <w:bottom w:w="0" w:type="nil"/>
                <w:right w:w="0" w:type="nil"/>
              </w:tcMar>
              <w:vAlign w:val="bottom"/>
            </w:tcPr>
            <w:p w14:paraId="3EBFF064" w14:textId="4220A256" w:rsidR="00017470" w:rsidRPr="00E33A5A" w:rsidRDefault="0031487A" w:rsidP="006712BD">
              <w:pPr>
                <w:pStyle w:val="Module"/>
              </w:pPr>
              <w:r>
                <w:t>Mechanical Equipment Safety</w:t>
              </w:r>
            </w:p>
          </w:tc>
        </w:sdtContent>
      </w:sdt>
    </w:tr>
    <w:tr w:rsidR="00017470" w:rsidRPr="00E33A5A" w14:paraId="4E4285DE" w14:textId="77777777" w:rsidTr="00A42204">
      <w:trPr>
        <w:trHeight w:hRule="exact" w:val="624"/>
      </w:trPr>
      <w:tc>
        <w:tcPr>
          <w:tcW w:w="3969"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5613" w:type="dxa"/>
              <w:tcMar>
                <w:top w:w="0" w:type="nil"/>
                <w:left w:w="0" w:type="nil"/>
                <w:bottom w:w="0" w:type="nil"/>
                <w:right w:w="0" w:type="nil"/>
              </w:tcMar>
              <w:vAlign w:val="center"/>
            </w:tcPr>
            <w:p w14:paraId="15147E6B" w14:textId="411C353E" w:rsidR="00017470" w:rsidRPr="005C57C4" w:rsidRDefault="0031487A" w:rsidP="004B2260">
              <w:pPr>
                <w:pStyle w:val="ModuleName"/>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7pt;visibility:visible;mso-wrap-style:square" o:bullet="t">
        <v:imagedata r:id="rId1" o:title=""/>
      </v:shape>
    </w:pict>
  </w:numPicBullet>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040986"/>
    <w:multiLevelType w:val="hybridMultilevel"/>
    <w:tmpl w:val="2F7C15A2"/>
    <w:lvl w:ilvl="0" w:tplc="28FA4F78">
      <w:start w:val="1"/>
      <w:numFmt w:val="bullet"/>
      <w:lvlText w:val=""/>
      <w:lvlPicBulletId w:val="0"/>
      <w:lvlJc w:val="left"/>
      <w:pPr>
        <w:tabs>
          <w:tab w:val="num" w:pos="720"/>
        </w:tabs>
        <w:ind w:left="720" w:hanging="360"/>
      </w:pPr>
      <w:rPr>
        <w:rFonts w:ascii="Symbol" w:hAnsi="Symbol" w:hint="default"/>
      </w:rPr>
    </w:lvl>
    <w:lvl w:ilvl="1" w:tplc="4572BCBC" w:tentative="1">
      <w:start w:val="1"/>
      <w:numFmt w:val="bullet"/>
      <w:lvlText w:val=""/>
      <w:lvlJc w:val="left"/>
      <w:pPr>
        <w:tabs>
          <w:tab w:val="num" w:pos="1440"/>
        </w:tabs>
        <w:ind w:left="1440" w:hanging="360"/>
      </w:pPr>
      <w:rPr>
        <w:rFonts w:ascii="Symbol" w:hAnsi="Symbol" w:hint="default"/>
      </w:rPr>
    </w:lvl>
    <w:lvl w:ilvl="2" w:tplc="02945FE8" w:tentative="1">
      <w:start w:val="1"/>
      <w:numFmt w:val="bullet"/>
      <w:lvlText w:val=""/>
      <w:lvlJc w:val="left"/>
      <w:pPr>
        <w:tabs>
          <w:tab w:val="num" w:pos="2160"/>
        </w:tabs>
        <w:ind w:left="2160" w:hanging="360"/>
      </w:pPr>
      <w:rPr>
        <w:rFonts w:ascii="Symbol" w:hAnsi="Symbol" w:hint="default"/>
      </w:rPr>
    </w:lvl>
    <w:lvl w:ilvl="3" w:tplc="AF747022" w:tentative="1">
      <w:start w:val="1"/>
      <w:numFmt w:val="bullet"/>
      <w:lvlText w:val=""/>
      <w:lvlJc w:val="left"/>
      <w:pPr>
        <w:tabs>
          <w:tab w:val="num" w:pos="2880"/>
        </w:tabs>
        <w:ind w:left="2880" w:hanging="360"/>
      </w:pPr>
      <w:rPr>
        <w:rFonts w:ascii="Symbol" w:hAnsi="Symbol" w:hint="default"/>
      </w:rPr>
    </w:lvl>
    <w:lvl w:ilvl="4" w:tplc="513AB30A" w:tentative="1">
      <w:start w:val="1"/>
      <w:numFmt w:val="bullet"/>
      <w:lvlText w:val=""/>
      <w:lvlJc w:val="left"/>
      <w:pPr>
        <w:tabs>
          <w:tab w:val="num" w:pos="3600"/>
        </w:tabs>
        <w:ind w:left="3600" w:hanging="360"/>
      </w:pPr>
      <w:rPr>
        <w:rFonts w:ascii="Symbol" w:hAnsi="Symbol" w:hint="default"/>
      </w:rPr>
    </w:lvl>
    <w:lvl w:ilvl="5" w:tplc="3DDEFF8E" w:tentative="1">
      <w:start w:val="1"/>
      <w:numFmt w:val="bullet"/>
      <w:lvlText w:val=""/>
      <w:lvlJc w:val="left"/>
      <w:pPr>
        <w:tabs>
          <w:tab w:val="num" w:pos="4320"/>
        </w:tabs>
        <w:ind w:left="4320" w:hanging="360"/>
      </w:pPr>
      <w:rPr>
        <w:rFonts w:ascii="Symbol" w:hAnsi="Symbol" w:hint="default"/>
      </w:rPr>
    </w:lvl>
    <w:lvl w:ilvl="6" w:tplc="8F9E1F1C" w:tentative="1">
      <w:start w:val="1"/>
      <w:numFmt w:val="bullet"/>
      <w:lvlText w:val=""/>
      <w:lvlJc w:val="left"/>
      <w:pPr>
        <w:tabs>
          <w:tab w:val="num" w:pos="5040"/>
        </w:tabs>
        <w:ind w:left="5040" w:hanging="360"/>
      </w:pPr>
      <w:rPr>
        <w:rFonts w:ascii="Symbol" w:hAnsi="Symbol" w:hint="default"/>
      </w:rPr>
    </w:lvl>
    <w:lvl w:ilvl="7" w:tplc="BA6C608E" w:tentative="1">
      <w:start w:val="1"/>
      <w:numFmt w:val="bullet"/>
      <w:lvlText w:val=""/>
      <w:lvlJc w:val="left"/>
      <w:pPr>
        <w:tabs>
          <w:tab w:val="num" w:pos="5760"/>
        </w:tabs>
        <w:ind w:left="5760" w:hanging="360"/>
      </w:pPr>
      <w:rPr>
        <w:rFonts w:ascii="Symbol" w:hAnsi="Symbol" w:hint="default"/>
      </w:rPr>
    </w:lvl>
    <w:lvl w:ilvl="8" w:tplc="90C67F6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3" w15:restartNumberingAfterBreak="0">
    <w:nsid w:val="2EBA6147"/>
    <w:multiLevelType w:val="multilevel"/>
    <w:tmpl w:val="593E2F00"/>
    <w:numStyleLink w:val="TableBullets"/>
  </w:abstractNum>
  <w:abstractNum w:abstractNumId="14"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94596"/>
    <w:multiLevelType w:val="hybridMultilevel"/>
    <w:tmpl w:val="A71EC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8"/>
  </w:num>
  <w:num w:numId="13">
    <w:abstractNumId w:val="13"/>
  </w:num>
  <w:num w:numId="14">
    <w:abstractNumId w:val="16"/>
  </w:num>
  <w:num w:numId="15">
    <w:abstractNumId w:val="14"/>
  </w:num>
  <w:num w:numId="16">
    <w:abstractNumId w:val="6"/>
  </w:num>
  <w:num w:numId="17">
    <w:abstractNumId w:val="10"/>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3473"/>
    <w:rsid w:val="00076867"/>
    <w:rsid w:val="00096AE8"/>
    <w:rsid w:val="000A38A7"/>
    <w:rsid w:val="000B09EC"/>
    <w:rsid w:val="000C03EA"/>
    <w:rsid w:val="000C32FC"/>
    <w:rsid w:val="000D4EAA"/>
    <w:rsid w:val="000D51BE"/>
    <w:rsid w:val="000D65C6"/>
    <w:rsid w:val="000E2CF3"/>
    <w:rsid w:val="000F289B"/>
    <w:rsid w:val="00103B59"/>
    <w:rsid w:val="00130CBF"/>
    <w:rsid w:val="0013320A"/>
    <w:rsid w:val="0015267E"/>
    <w:rsid w:val="0016442C"/>
    <w:rsid w:val="001647F1"/>
    <w:rsid w:val="0017014F"/>
    <w:rsid w:val="00173790"/>
    <w:rsid w:val="001803EF"/>
    <w:rsid w:val="00180C44"/>
    <w:rsid w:val="001842C2"/>
    <w:rsid w:val="001958E6"/>
    <w:rsid w:val="001A5625"/>
    <w:rsid w:val="001B022D"/>
    <w:rsid w:val="001C0E19"/>
    <w:rsid w:val="001C7E45"/>
    <w:rsid w:val="001D34ED"/>
    <w:rsid w:val="001D36FE"/>
    <w:rsid w:val="001E1769"/>
    <w:rsid w:val="001E3CF4"/>
    <w:rsid w:val="001E40EC"/>
    <w:rsid w:val="001E4385"/>
    <w:rsid w:val="001F2CFB"/>
    <w:rsid w:val="001F2D36"/>
    <w:rsid w:val="00206055"/>
    <w:rsid w:val="0021073A"/>
    <w:rsid w:val="00224880"/>
    <w:rsid w:val="002324AE"/>
    <w:rsid w:val="0024399C"/>
    <w:rsid w:val="0024557C"/>
    <w:rsid w:val="002570EF"/>
    <w:rsid w:val="002572E6"/>
    <w:rsid w:val="002645A7"/>
    <w:rsid w:val="0026574A"/>
    <w:rsid w:val="002710D8"/>
    <w:rsid w:val="0027601B"/>
    <w:rsid w:val="00296C09"/>
    <w:rsid w:val="002A7FBC"/>
    <w:rsid w:val="002B4AE5"/>
    <w:rsid w:val="002C1ABC"/>
    <w:rsid w:val="002C4314"/>
    <w:rsid w:val="002C57FE"/>
    <w:rsid w:val="002C595D"/>
    <w:rsid w:val="002D11C6"/>
    <w:rsid w:val="002D1F9C"/>
    <w:rsid w:val="002D26FF"/>
    <w:rsid w:val="002D7824"/>
    <w:rsid w:val="002E692D"/>
    <w:rsid w:val="002F0E52"/>
    <w:rsid w:val="002F1C8B"/>
    <w:rsid w:val="0030415A"/>
    <w:rsid w:val="00307C53"/>
    <w:rsid w:val="00310B34"/>
    <w:rsid w:val="0031487A"/>
    <w:rsid w:val="003158F4"/>
    <w:rsid w:val="00317866"/>
    <w:rsid w:val="00317F01"/>
    <w:rsid w:val="0032274A"/>
    <w:rsid w:val="00325707"/>
    <w:rsid w:val="0033212B"/>
    <w:rsid w:val="00337345"/>
    <w:rsid w:val="00347861"/>
    <w:rsid w:val="00351B27"/>
    <w:rsid w:val="0035663E"/>
    <w:rsid w:val="003618F7"/>
    <w:rsid w:val="00365254"/>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22B"/>
    <w:rsid w:val="003E28C1"/>
    <w:rsid w:val="003E773A"/>
    <w:rsid w:val="003F11BC"/>
    <w:rsid w:val="00401B63"/>
    <w:rsid w:val="004030F3"/>
    <w:rsid w:val="00405518"/>
    <w:rsid w:val="00424DB2"/>
    <w:rsid w:val="00424EF0"/>
    <w:rsid w:val="00435951"/>
    <w:rsid w:val="00451DBF"/>
    <w:rsid w:val="00460BC6"/>
    <w:rsid w:val="00480198"/>
    <w:rsid w:val="0048452F"/>
    <w:rsid w:val="00487655"/>
    <w:rsid w:val="00487C8C"/>
    <w:rsid w:val="0049024C"/>
    <w:rsid w:val="00490C44"/>
    <w:rsid w:val="004A1307"/>
    <w:rsid w:val="004A2AB0"/>
    <w:rsid w:val="004A377F"/>
    <w:rsid w:val="004A3AE5"/>
    <w:rsid w:val="004A472C"/>
    <w:rsid w:val="004A505A"/>
    <w:rsid w:val="004A50A6"/>
    <w:rsid w:val="004A62F6"/>
    <w:rsid w:val="004B2260"/>
    <w:rsid w:val="004B7F12"/>
    <w:rsid w:val="004C1B54"/>
    <w:rsid w:val="004C5BBE"/>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1988"/>
    <w:rsid w:val="005A27D4"/>
    <w:rsid w:val="005B0CB4"/>
    <w:rsid w:val="005B54B5"/>
    <w:rsid w:val="005C57C4"/>
    <w:rsid w:val="005C7F77"/>
    <w:rsid w:val="005E73DD"/>
    <w:rsid w:val="005F00AA"/>
    <w:rsid w:val="005F1481"/>
    <w:rsid w:val="005F4397"/>
    <w:rsid w:val="005F53A6"/>
    <w:rsid w:val="005F72D4"/>
    <w:rsid w:val="00616222"/>
    <w:rsid w:val="0062143B"/>
    <w:rsid w:val="006220D6"/>
    <w:rsid w:val="00623BE7"/>
    <w:rsid w:val="00627A83"/>
    <w:rsid w:val="00627C7D"/>
    <w:rsid w:val="00631C66"/>
    <w:rsid w:val="0063734B"/>
    <w:rsid w:val="00661F0D"/>
    <w:rsid w:val="006653FB"/>
    <w:rsid w:val="006712BD"/>
    <w:rsid w:val="006721A5"/>
    <w:rsid w:val="006909D6"/>
    <w:rsid w:val="00695611"/>
    <w:rsid w:val="006A4A30"/>
    <w:rsid w:val="006A543D"/>
    <w:rsid w:val="006A636A"/>
    <w:rsid w:val="006C0C21"/>
    <w:rsid w:val="006C6950"/>
    <w:rsid w:val="006D057E"/>
    <w:rsid w:val="006D6C88"/>
    <w:rsid w:val="006D7FF7"/>
    <w:rsid w:val="006E69E1"/>
    <w:rsid w:val="006E75AA"/>
    <w:rsid w:val="006F19CE"/>
    <w:rsid w:val="00720AF3"/>
    <w:rsid w:val="00737567"/>
    <w:rsid w:val="007423CC"/>
    <w:rsid w:val="00750E27"/>
    <w:rsid w:val="007572C2"/>
    <w:rsid w:val="00764B8A"/>
    <w:rsid w:val="00771020"/>
    <w:rsid w:val="00771EC7"/>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4FA1"/>
    <w:rsid w:val="008B671D"/>
    <w:rsid w:val="008C5949"/>
    <w:rsid w:val="008D06EF"/>
    <w:rsid w:val="008D4A49"/>
    <w:rsid w:val="008E03CF"/>
    <w:rsid w:val="008E6439"/>
    <w:rsid w:val="008F1478"/>
    <w:rsid w:val="008F28DA"/>
    <w:rsid w:val="00910A4C"/>
    <w:rsid w:val="009123D3"/>
    <w:rsid w:val="00916625"/>
    <w:rsid w:val="00926F12"/>
    <w:rsid w:val="009277DC"/>
    <w:rsid w:val="009303EE"/>
    <w:rsid w:val="00934FD3"/>
    <w:rsid w:val="00935EE1"/>
    <w:rsid w:val="009366DC"/>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2497"/>
    <w:rsid w:val="00A27E53"/>
    <w:rsid w:val="00A30335"/>
    <w:rsid w:val="00A34938"/>
    <w:rsid w:val="00A4206C"/>
    <w:rsid w:val="00A42204"/>
    <w:rsid w:val="00A43559"/>
    <w:rsid w:val="00A5368F"/>
    <w:rsid w:val="00A54949"/>
    <w:rsid w:val="00A64441"/>
    <w:rsid w:val="00A7734A"/>
    <w:rsid w:val="00A8208F"/>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114D"/>
    <w:rsid w:val="00B424D1"/>
    <w:rsid w:val="00B441BB"/>
    <w:rsid w:val="00B54AFF"/>
    <w:rsid w:val="00B55AA7"/>
    <w:rsid w:val="00B57256"/>
    <w:rsid w:val="00B63976"/>
    <w:rsid w:val="00B765F5"/>
    <w:rsid w:val="00B775AB"/>
    <w:rsid w:val="00B84D46"/>
    <w:rsid w:val="00B856FC"/>
    <w:rsid w:val="00B97537"/>
    <w:rsid w:val="00BA56AE"/>
    <w:rsid w:val="00BA7570"/>
    <w:rsid w:val="00BA79ED"/>
    <w:rsid w:val="00BA7BF2"/>
    <w:rsid w:val="00BB60C0"/>
    <w:rsid w:val="00BC3F3C"/>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56005"/>
    <w:rsid w:val="00C60D87"/>
    <w:rsid w:val="00C62EE5"/>
    <w:rsid w:val="00C663FB"/>
    <w:rsid w:val="00C711DF"/>
    <w:rsid w:val="00C71764"/>
    <w:rsid w:val="00C8047E"/>
    <w:rsid w:val="00C857A7"/>
    <w:rsid w:val="00C90F77"/>
    <w:rsid w:val="00C91204"/>
    <w:rsid w:val="00C93AA2"/>
    <w:rsid w:val="00C96287"/>
    <w:rsid w:val="00CD3D7E"/>
    <w:rsid w:val="00CF3944"/>
    <w:rsid w:val="00CF3D3F"/>
    <w:rsid w:val="00CF6A32"/>
    <w:rsid w:val="00D24950"/>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B09A7"/>
    <w:rsid w:val="00DB699C"/>
    <w:rsid w:val="00DE1379"/>
    <w:rsid w:val="00DE3522"/>
    <w:rsid w:val="00DE4CF4"/>
    <w:rsid w:val="00DE556E"/>
    <w:rsid w:val="00DE6AB2"/>
    <w:rsid w:val="00DE799F"/>
    <w:rsid w:val="00DF241E"/>
    <w:rsid w:val="00E11AC2"/>
    <w:rsid w:val="00E13B4C"/>
    <w:rsid w:val="00E1603D"/>
    <w:rsid w:val="00E17B45"/>
    <w:rsid w:val="00E31A5B"/>
    <w:rsid w:val="00E31DA8"/>
    <w:rsid w:val="00E33A5A"/>
    <w:rsid w:val="00E367BC"/>
    <w:rsid w:val="00E47C1B"/>
    <w:rsid w:val="00E55C91"/>
    <w:rsid w:val="00E5679B"/>
    <w:rsid w:val="00E56838"/>
    <w:rsid w:val="00E60E9B"/>
    <w:rsid w:val="00E67464"/>
    <w:rsid w:val="00E67945"/>
    <w:rsid w:val="00E71C0C"/>
    <w:rsid w:val="00E725EA"/>
    <w:rsid w:val="00E77608"/>
    <w:rsid w:val="00E77E5B"/>
    <w:rsid w:val="00E81878"/>
    <w:rsid w:val="00E843B2"/>
    <w:rsid w:val="00EA40F9"/>
    <w:rsid w:val="00EA4F4B"/>
    <w:rsid w:val="00EA7EFC"/>
    <w:rsid w:val="00EC08AB"/>
    <w:rsid w:val="00EC4F21"/>
    <w:rsid w:val="00EC5A23"/>
    <w:rsid w:val="00ED3C85"/>
    <w:rsid w:val="00EE69C9"/>
    <w:rsid w:val="00F04DB9"/>
    <w:rsid w:val="00F0735F"/>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0"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0" w:qFormat="1"/>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qFormat/>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5A1988"/>
    <w:rPr>
      <w:color w:val="605E5C"/>
      <w:shd w:val="clear" w:color="auto" w:fill="E1DFDD"/>
    </w:rPr>
  </w:style>
  <w:style w:type="paragraph" w:styleId="Title">
    <w:name w:val="Title"/>
    <w:basedOn w:val="Normal"/>
    <w:link w:val="TitleChar"/>
    <w:qFormat/>
    <w:rsid w:val="000C03EA"/>
    <w:pPr>
      <w:adjustRightInd/>
      <w:snapToGrid/>
      <w:spacing w:after="0" w:line="360" w:lineRule="auto"/>
      <w:jc w:val="center"/>
    </w:pPr>
    <w:rPr>
      <w:rFonts w:ascii="Comic Sans MS" w:eastAsia="Times New Roman" w:hAnsi="Comic Sans MS" w:cs="Times New Roman"/>
      <w:color w:val="auto"/>
      <w:sz w:val="36"/>
      <w:szCs w:val="24"/>
      <w:lang w:eastAsia="en-US"/>
    </w:rPr>
  </w:style>
  <w:style w:type="character" w:customStyle="1" w:styleId="TitleChar">
    <w:name w:val="Title Char"/>
    <w:basedOn w:val="DefaultParagraphFont"/>
    <w:link w:val="Title"/>
    <w:rsid w:val="000C03EA"/>
    <w:rPr>
      <w:rFonts w:ascii="Comic Sans MS" w:eastAsia="Times New Roman" w:hAnsi="Comic Sans M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future.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image" Target="media/image3.png"/><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BusUnitTaxHTField0 xmlns="http://schemas.microsoft.com/Sharepoint/v3">
      <Terms xmlns="http://schemas.microsoft.com/office/infopath/2007/PartnerControls"/>
    </DET_EDRMS_BusUnitTaxHTField0>
    <TaxCatchAll xmlns="1966e606-8b69-4075-9ef8-a409e80aaa70">
      <Value>28</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11647-F1C6-4A12-B711-C40F01234DE4}"/>
</file>

<file path=customXml/itemProps2.xml><?xml version="1.0" encoding="utf-8"?>
<ds:datastoreItem xmlns:ds="http://schemas.openxmlformats.org/officeDocument/2006/customXml" ds:itemID="{3F42A2DE-31E2-479B-8ED0-459212EDB72A}"/>
</file>

<file path=customXml/itemProps3.xml><?xml version="1.0" encoding="utf-8"?>
<ds:datastoreItem xmlns:ds="http://schemas.openxmlformats.org/officeDocument/2006/customXml" ds:itemID="{CCA9DFCD-8B38-4C1B-867D-4EF1DBC916DC}"/>
</file>

<file path=customXml/itemProps4.xml><?xml version="1.0" encoding="utf-8"?>
<ds:datastoreItem xmlns:ds="http://schemas.openxmlformats.org/officeDocument/2006/customXml" ds:itemID="{6A311647-F1C6-4A12-B711-C40F01234DE4}"/>
</file>

<file path=customXml/itemProps5.xml><?xml version="1.0" encoding="utf-8"?>
<ds:datastoreItem xmlns:ds="http://schemas.openxmlformats.org/officeDocument/2006/customXml" ds:itemID="{33938CB0-23E1-4D60-9A81-3321588DA474}"/>
</file>

<file path=docProps/app.xml><?xml version="1.0" encoding="utf-8"?>
<Properties xmlns="http://schemas.openxmlformats.org/officeDocument/2006/extended-properties" xmlns:vt="http://schemas.openxmlformats.org/officeDocument/2006/docPropsVTypes">
  <Template>Factsheet_DET</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Mechanical Equipment Safety</vt:lpstr>
    </vt:vector>
  </TitlesOfParts>
  <Company>Department of Education and Training (DET)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Equipment Safety</dc:title>
  <dc:subject>Know the Rules</dc:subject>
  <dc:creator>Pillai, Binu B</dc:creator>
  <cp:lastModifiedBy>Pillai, Binu B</cp:lastModifiedBy>
  <cp:revision>2</cp:revision>
  <cp:lastPrinted>2018-10-29T01:58:00Z</cp:lastPrinted>
  <dcterms:created xsi:type="dcterms:W3CDTF">2018-10-29T01:59:00Z</dcterms:created>
  <dcterms:modified xsi:type="dcterms:W3CDTF">2018-10-29T01:59:00Z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{692fc32e-f939-4c4c-bf3f-d0e40b27d940}</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R2018-1497585</vt:lpwstr>
  </property>
  <property fmtid="{D5CDD505-2E9C-101B-9397-08002B2CF9AE}" pid="13" name="RecordPoint_SubmissionCompleted">
    <vt:lpwstr>2018-10-29T13:18:45.6090181+11:00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